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F5" w:rsidRPr="00E61CF5" w:rsidRDefault="00E61CF5" w:rsidP="00E61CF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Настоящие условия являются условиями Соглашения между интернет-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агентством подарков-впечатлений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«Исполняем Желания», именуемый в дальнейшем «Продавец», и покупателем подарков-впечатлений (далее – Покупатель) о приобретении подарков-впечатлений, товаров и услуг через интернет-магазин Продавца. Перед приобретением подарков-впечатлений и других товаров внимательно ознакомьтесь с условиями данного соглашения. Если Вы не соглашаетесь с этими условиями, или с каким-либо пунктом условий, Вы не сможете приобрести подарок-впечатление и другие товары в нашем интернет-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агентстве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, поэтому рассмотрите, пожалуйста, внимательно эти условия до совершения покупок:</w:t>
      </w:r>
    </w:p>
    <w:p w:rsidR="00E61CF5" w:rsidRPr="00E61CF5" w:rsidRDefault="00E61CF5" w:rsidP="00E61CF5">
      <w:pPr>
        <w:shd w:val="clear" w:color="auto" w:fill="FFFFFF"/>
        <w:spacing w:before="301" w:after="147" w:line="347" w:lineRule="atLeast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E61CF5">
        <w:rPr>
          <w:rFonts w:ascii="Open Sans" w:eastAsia="Times New Roman" w:hAnsi="Open Sans" w:cs="Open Sans"/>
          <w:b/>
          <w:bCs/>
          <w:color w:val="333333"/>
          <w:sz w:val="30"/>
          <w:szCs w:val="30"/>
          <w:lang w:eastAsia="ru-RU"/>
        </w:rPr>
        <w:t>1. Общие положения</w:t>
      </w:r>
    </w:p>
    <w:p w:rsidR="00E61CF5" w:rsidRPr="00E61CF5" w:rsidRDefault="00E61CF5" w:rsidP="00E61CF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Покупатель соглашается с условиями, оговоренными в этом Соглашении сторон (далее – «Соглашение»), со всем, что касается подарков-впечатлений, товаров, услуг (далее – «Товар») и информации, предоставляемых через интернет-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агентство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Продавца. Это Соглашение представляет собой договор между Продавцом и Покупателем, и заменяет любые предшествующие или иные соглашения, договоры и гарантии, и оговаривает всё, что касается Товара и информации, предоставленных посредством интернет-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агентством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Продавца. Покупатель соглашается просмотреть и признать это Соглашение до приобретения Товара через интернет-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агентство 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Продавца.</w:t>
      </w:r>
    </w:p>
    <w:p w:rsidR="00E61CF5" w:rsidRPr="00E61CF5" w:rsidRDefault="00E61CF5" w:rsidP="00E61CF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61CF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E61CF5" w:rsidRPr="00E61CF5" w:rsidRDefault="00E61CF5" w:rsidP="00E61CF5">
      <w:pPr>
        <w:shd w:val="clear" w:color="auto" w:fill="FFFFFF"/>
        <w:spacing w:before="301" w:after="147" w:line="347" w:lineRule="atLeast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E61CF5">
        <w:rPr>
          <w:rFonts w:ascii="Open Sans" w:eastAsia="Times New Roman" w:hAnsi="Open Sans" w:cs="Open Sans"/>
          <w:b/>
          <w:bCs/>
          <w:color w:val="333333"/>
          <w:sz w:val="30"/>
          <w:szCs w:val="30"/>
          <w:lang w:eastAsia="ru-RU"/>
        </w:rPr>
        <w:t>2. Основные понятия, используемые в Соглашении</w:t>
      </w:r>
    </w:p>
    <w:p w:rsidR="00E61CF5" w:rsidRPr="00E61CF5" w:rsidRDefault="00E61CF5" w:rsidP="00E61CF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61CF5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ru-RU"/>
        </w:rPr>
        <w:t>Интернет-</w:t>
      </w:r>
      <w:r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ru-RU"/>
        </w:rPr>
        <w:t>агентство</w:t>
      </w:r>
      <w:r w:rsidRPr="00E61CF5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ru-RU"/>
        </w:rPr>
        <w:t xml:space="preserve"> Продавца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 </w:t>
      </w:r>
      <w:r w:rsidRPr="00E61CF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совокупность веб-страниц, размещённых на виртуальном сервере Продавца и образующих единую структуру веб-сайта </w:t>
      </w:r>
      <w:proofErr w:type="spellStart"/>
      <w:r w:rsidRPr="00E61CF5">
        <w:rPr>
          <w:rFonts w:ascii="Open Sans" w:eastAsia="Times New Roman" w:hAnsi="Open Sans" w:cs="Open Sans"/>
          <w:color w:val="0000FF"/>
          <w:sz w:val="20"/>
          <w:szCs w:val="20"/>
          <w:lang w:eastAsia="ru-RU"/>
        </w:rPr>
        <w:t>исполняемжелания.рф</w:t>
      </w:r>
      <w:proofErr w:type="spellEnd"/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 (далее – «Сайт»), а также совокупность расположенных на веб-сайте информационных материалов;</w:t>
      </w:r>
    </w:p>
    <w:p w:rsidR="00E61CF5" w:rsidRPr="00E61CF5" w:rsidRDefault="00E61CF5" w:rsidP="00E61CF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61CF5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ru-RU"/>
        </w:rPr>
        <w:t>Товар 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(подарок-впечатление) </w:t>
      </w:r>
      <w:r w:rsidRPr="00E61CF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это подарок, в виде красочно оформленной коробки, в которую упакованы сертификат с уникальным идентификационным номером, правила, 12 </w:t>
      </w:r>
      <w:proofErr w:type="gramStart"/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карточек-впечатлений</w:t>
      </w:r>
      <w:proofErr w:type="gramEnd"/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и программа с объёмами;</w:t>
      </w:r>
    </w:p>
    <w:p w:rsidR="00E61CF5" w:rsidRPr="00E61CF5" w:rsidRDefault="00E61CF5" w:rsidP="00E61CF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61CF5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ru-RU"/>
        </w:rPr>
        <w:t>Впечатления </w:t>
      </w:r>
      <w:proofErr w:type="gramStart"/>
      <w:r w:rsidRPr="00E61CF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 услуги</w:t>
      </w:r>
      <w:proofErr w:type="gramEnd"/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, предоставляемые клиенту, по приобретённому подарку-впечатлению, партнёрами интернет-</w:t>
      </w:r>
      <w:r w:rsidR="008F0C51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агентства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Продавца;</w:t>
      </w:r>
    </w:p>
    <w:p w:rsidR="00E61CF5" w:rsidRPr="00E61CF5" w:rsidRDefault="00E61CF5" w:rsidP="00E61CF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61CF5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ru-RU"/>
        </w:rPr>
        <w:t>Электронный бланк заказа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 (далее – Заказ) </w:t>
      </w:r>
      <w:r w:rsidRPr="00E61CF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документ, заполняемый Покупателем на Сайте интернет-</w:t>
      </w:r>
      <w:r w:rsidR="008F0C51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агентства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Продавца, и содержащий полную и достоверную информацию о Покупателе, необходимую для приобретения Покупателем То</w:t>
      </w:r>
      <w:r w:rsidR="008F0C51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вара через Сайт интернет-агентства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Продавца;</w:t>
      </w:r>
    </w:p>
    <w:p w:rsidR="00E61CF5" w:rsidRPr="00E61CF5" w:rsidRDefault="00E61CF5" w:rsidP="00E61CF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61CF5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ru-RU"/>
        </w:rPr>
        <w:t>Оферта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 </w:t>
      </w:r>
      <w:r w:rsidRPr="00E61CF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предложение Продавца, адресованное любому юридическому и физическому лицу, заключить с ним Договор о приобретении Товар</w:t>
      </w:r>
      <w:r w:rsidR="008F0C51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ов через Сайт интернет-агентства 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Продавца на условиях настоящего Соглашения;</w:t>
      </w:r>
    </w:p>
    <w:p w:rsidR="00E61CF5" w:rsidRPr="00E61CF5" w:rsidRDefault="00E61CF5" w:rsidP="00E61CF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61CF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E61CF5" w:rsidRPr="00E61CF5" w:rsidRDefault="00E61CF5" w:rsidP="00E61CF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61CF5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ru-RU"/>
        </w:rPr>
        <w:lastRenderedPageBreak/>
        <w:t>Акцепт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 </w:t>
      </w:r>
      <w:r w:rsidRPr="00E61CF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полное и безоговорочное принятие Покупателем условий настоящего Соглашения, совершенное путём использования регистрации Посетителя на веб-сайтах Продавца, заполнения Заказа и оплаты стоимости приобретаемого Товара; Акцепт оферты автоматически наступает при отметке поля «Я принимаю условия» и последующем нажатии на кнопку «Отправить».</w:t>
      </w:r>
    </w:p>
    <w:p w:rsidR="00E61CF5" w:rsidRPr="00E61CF5" w:rsidRDefault="00E61CF5" w:rsidP="00E61CF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61CF5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ru-RU"/>
        </w:rPr>
        <w:t>Прайс-лист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 </w:t>
      </w:r>
      <w:r w:rsidRPr="00E61CF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действующий систематизированный перечень Товара и цен,</w:t>
      </w:r>
      <w:r w:rsidR="008F0C51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публикуемый на Сайте интернет-агентства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Продавца.</w:t>
      </w:r>
    </w:p>
    <w:p w:rsidR="00E61CF5" w:rsidRPr="00E61CF5" w:rsidRDefault="00E61CF5" w:rsidP="00E61CF5">
      <w:pPr>
        <w:shd w:val="clear" w:color="auto" w:fill="FFFFFF"/>
        <w:spacing w:before="301" w:after="147" w:line="347" w:lineRule="atLeast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E61CF5">
        <w:rPr>
          <w:rFonts w:ascii="Open Sans" w:eastAsia="Times New Roman" w:hAnsi="Open Sans" w:cs="Open Sans"/>
          <w:b/>
          <w:bCs/>
          <w:color w:val="333333"/>
          <w:sz w:val="30"/>
          <w:szCs w:val="30"/>
          <w:lang w:eastAsia="ru-RU"/>
        </w:rPr>
        <w:t>3. Информация об оплате</w:t>
      </w:r>
    </w:p>
    <w:p w:rsidR="00E61CF5" w:rsidRPr="00E61CF5" w:rsidRDefault="00E61CF5" w:rsidP="00E61CF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Покупатель понимает и гарантирует, что указанная им информация об оплате, правильная и полная. После оформления заказа Покупатель обязан заплатить стоимость приобретаемого Товара, в сумме, согласно Прайс-листу Продавца. Покупатель несёт ответственность за все оплаты, проведённые с использованием пароля Покупателя. Покупатель соглашается сохранять свой пароль в конфиденциальности и незамедлительно уведомлять Продавца о любом несанкционированном использовании пароля или нарушении этого Соглашения. Продавец не защищает Покупателя от несанкционированного использования пароля Покупателя.</w:t>
      </w:r>
    </w:p>
    <w:p w:rsidR="00E61CF5" w:rsidRPr="00E61CF5" w:rsidRDefault="00E61CF5" w:rsidP="00E61CF5">
      <w:pPr>
        <w:shd w:val="clear" w:color="auto" w:fill="FFFFFF"/>
        <w:spacing w:before="301" w:after="147" w:line="347" w:lineRule="atLeast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E61CF5">
        <w:rPr>
          <w:rFonts w:ascii="Open Sans" w:eastAsia="Times New Roman" w:hAnsi="Open Sans" w:cs="Open Sans"/>
          <w:b/>
          <w:bCs/>
          <w:color w:val="333333"/>
          <w:sz w:val="30"/>
          <w:szCs w:val="30"/>
          <w:lang w:eastAsia="ru-RU"/>
        </w:rPr>
        <w:t>4. Авторское право</w:t>
      </w:r>
    </w:p>
    <w:p w:rsidR="00E61CF5" w:rsidRPr="00E61CF5" w:rsidRDefault="00E61CF5" w:rsidP="00E61CF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Содержание Сайта интернет-</w:t>
      </w:r>
      <w:r w:rsidR="00FC319D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агентства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</w:t>
      </w:r>
      <w:proofErr w:type="gramStart"/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Продавца  </w:t>
      </w:r>
      <w:proofErr w:type="spellStart"/>
      <w:r w:rsidRPr="00E61CF5">
        <w:rPr>
          <w:rFonts w:ascii="Open Sans" w:eastAsia="Times New Roman" w:hAnsi="Open Sans" w:cs="Open Sans"/>
          <w:color w:val="0000FF"/>
          <w:sz w:val="20"/>
          <w:szCs w:val="20"/>
          <w:lang w:eastAsia="ru-RU"/>
        </w:rPr>
        <w:t>исполняемжелания.рф</w:t>
      </w:r>
      <w:proofErr w:type="spellEnd"/>
      <w:proofErr w:type="gramEnd"/>
      <w:r w:rsidRPr="00E61CF5">
        <w:rPr>
          <w:rFonts w:ascii="Open Sans" w:eastAsia="Times New Roman" w:hAnsi="Open Sans" w:cs="Open Sans"/>
          <w:color w:val="0000FF"/>
          <w:sz w:val="20"/>
          <w:szCs w:val="20"/>
          <w:lang w:eastAsia="ru-RU"/>
        </w:rPr>
        <w:t xml:space="preserve"> ,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 в том числе Товарный знак «Исполняем Желания» защищены авторскими правами. Копирование материалов, перевод, цифровое преобразование и другие действия, связанные с использованием материалов, а </w:t>
      </w:r>
      <w:proofErr w:type="gramStart"/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так же</w:t>
      </w:r>
      <w:proofErr w:type="gramEnd"/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перераспределение, использование или публикация Покупателем полного содержания или любой части содержа</w:t>
      </w:r>
      <w:r w:rsidR="008F0C51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щейся на сайте интернет-агентства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Продавца, запрещено.</w:t>
      </w:r>
      <w:bookmarkStart w:id="0" w:name="_GoBack"/>
      <w:bookmarkEnd w:id="0"/>
    </w:p>
    <w:p w:rsidR="00E61CF5" w:rsidRPr="00E61CF5" w:rsidRDefault="00E61CF5" w:rsidP="00E61CF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Продавец оставляет за собой исключительное право на редактирование, удаление или уста</w:t>
      </w:r>
      <w:r w:rsidR="008F0C51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новку на Сайте интернет-агентства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любой информации, а </w:t>
      </w:r>
      <w:proofErr w:type="gramStart"/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так же</w:t>
      </w:r>
      <w:proofErr w:type="gramEnd"/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удаление или установку любого Товара. Продавец в любое время может модифицировать это Соглашение, или цены на Товар, и может прекратить функционирование или модифицировать любые или все</w:t>
      </w:r>
      <w:r w:rsidR="008F0C51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разделы Сайта интернет-агентства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по своему собственному усмотрению и без предварительного уведомления. Модификация этого Соглашения будет считаться действительной после публикации его на Сайте, и относиться к сделкам, заключённым после даты публикации. Продавец оставляет за собой право по своему собственному усмотрению, прекратить продажу Товара, а также регулировать доступ к покупке любого Товара.</w:t>
      </w:r>
    </w:p>
    <w:p w:rsidR="00E61CF5" w:rsidRPr="00E61CF5" w:rsidRDefault="00E61CF5" w:rsidP="00E61CF5">
      <w:pPr>
        <w:shd w:val="clear" w:color="auto" w:fill="FFFFFF"/>
        <w:spacing w:before="301" w:after="147" w:line="347" w:lineRule="atLeast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E61CF5">
        <w:rPr>
          <w:rFonts w:ascii="Open Sans" w:eastAsia="Times New Roman" w:hAnsi="Open Sans" w:cs="Open Sans"/>
          <w:b/>
          <w:bCs/>
          <w:color w:val="333333"/>
          <w:sz w:val="30"/>
          <w:szCs w:val="30"/>
          <w:lang w:eastAsia="ru-RU"/>
        </w:rPr>
        <w:t>5. Конфиденциальность</w:t>
      </w:r>
    </w:p>
    <w:p w:rsidR="00E61CF5" w:rsidRPr="00E61CF5" w:rsidRDefault="00E61CF5" w:rsidP="00E61CF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При регист</w:t>
      </w:r>
      <w:r w:rsidR="008F0C51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рации на Сайте интернет-агентства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Продавца, а равно при заполнении любых Заказов, содержащих персональную информацию (регистрационные данные), Покупатель обязуется предоставить достоверную информацию, а при изменении такой информации - внести необходимые поправки в свои регистрационные данные. В свою очередь Компания принимает на себя обязательство не разглашать информацию.</w:t>
      </w:r>
    </w:p>
    <w:p w:rsidR="00E61CF5" w:rsidRPr="00E61CF5" w:rsidRDefault="00E61CF5" w:rsidP="00E61CF5">
      <w:pPr>
        <w:shd w:val="clear" w:color="auto" w:fill="FFFFFF"/>
        <w:spacing w:before="301" w:after="147" w:line="23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61CF5">
        <w:rPr>
          <w:rFonts w:ascii="Open Sans" w:eastAsia="Times New Roman" w:hAnsi="Open Sans" w:cs="Open Sans"/>
          <w:b/>
          <w:bCs/>
          <w:color w:val="333333"/>
          <w:sz w:val="30"/>
          <w:szCs w:val="30"/>
          <w:lang w:eastAsia="ru-RU"/>
        </w:rPr>
        <w:lastRenderedPageBreak/>
        <w:t>6. Прочие условия</w:t>
      </w:r>
    </w:p>
    <w:p w:rsidR="00E61CF5" w:rsidRPr="00E61CF5" w:rsidRDefault="00E61CF5" w:rsidP="00E61CF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Это Соглашение должно рассматриваться в том виде, как оно опубликовано Продавцом и </w:t>
      </w:r>
      <w:proofErr w:type="gramStart"/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должно применяться</w:t>
      </w:r>
      <w:proofErr w:type="gramEnd"/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и толковаться в соответствии с законами РФ. Любые действия Покупателя, касающийся его претензий, должны производиться в течение тридцати дней после любого приобретения осуществле</w:t>
      </w:r>
      <w:r w:rsidR="008F0C51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нного на Сайте интернет-агентства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Продавца или Покупатель навсегда отказываться от своих претензий. Содержание этого Соглашения должно быть изложено и понято таким образом, что его смысл одинаково равнозначен для обеих сторон. Всё юридическое судопроизводство, возникающее из или в связи с этим Соглашением должно быть проведено исключительно в суде города Йошкар-Ола, Россия, и Покупатель явно соглашается с обращением к юрисдикции </w:t>
      </w:r>
      <w:proofErr w:type="gramStart"/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вышеуказанного суда</w:t>
      </w:r>
      <w:proofErr w:type="gramEnd"/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и Покупатель дополнительно соглашается на территориальное обслуживание процесса. Если любая из частей этого Соглашения будет признана неправильной или неосуществимой, эта часть должна быть приведена в соответствие с законом таким образом, чтобы отразить исходные намерения и интересы обеих сторон. Остальные части должны оставаться в полной силе и действии. В случае, если что-либо связ</w:t>
      </w:r>
      <w:r w:rsidR="008F0C51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анное с Сайтом интернет-агентства</w:t>
      </w:r>
      <w:r w:rsidRPr="00E61CF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или Продавцом, вступает в конфликт или противоречие с этим Соглашением, это Соглашение является приоритетным.</w:t>
      </w:r>
    </w:p>
    <w:p w:rsidR="00450396" w:rsidRDefault="00450396"/>
    <w:sectPr w:rsidR="0045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F5"/>
    <w:rsid w:val="00450396"/>
    <w:rsid w:val="008F0C51"/>
    <w:rsid w:val="00E61CF5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13FCB-EE74-4A1C-B934-2B04F300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2019-09-12T11:02:00Z</dcterms:created>
  <dcterms:modified xsi:type="dcterms:W3CDTF">2019-09-12T11:43:00Z</dcterms:modified>
</cp:coreProperties>
</file>